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75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Mike Jabot</w:t>
      </w:r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February 23, 2016</w:t>
      </w:r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STEM + C</w:t>
      </w:r>
      <w:r w:rsidR="008045E7">
        <w:rPr>
          <w:rFonts w:ascii="Cambria" w:hAnsi="Cambria"/>
          <w:sz w:val="24"/>
          <w:szCs w:val="24"/>
        </w:rPr>
        <w:t>omputing Partnerships (STEM + C)</w:t>
      </w:r>
      <w:bookmarkStart w:id="0" w:name="_GoBack"/>
      <w:bookmarkEnd w:id="0"/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</w:p>
    <w:p w:rsidR="00D707DF" w:rsidRPr="008045E7" w:rsidRDefault="00D707DF" w:rsidP="00D707DF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>Pre-service and in-service teachers who participate in STEM+C projects are expected to enhance their understanding and teaching of STEM and computing content, practices, and skills.</w:t>
      </w:r>
    </w:p>
    <w:p w:rsidR="00D707DF" w:rsidRPr="008045E7" w:rsidRDefault="00D707DF" w:rsidP="00D707DF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Curriculum Development</w:t>
      </w:r>
    </w:p>
    <w:p w:rsidR="00D707DF" w:rsidRPr="008045E7" w:rsidRDefault="00D707DF" w:rsidP="00D707DF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 xml:space="preserve">Strategies will be consistent across the three sites, but will be site specific: Lake Erie, Los Angeles, </w:t>
      </w:r>
    </w:p>
    <w:p w:rsidR="00D707DF" w:rsidRPr="008045E7" w:rsidRDefault="00D707DF" w:rsidP="00D707DF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bCs/>
          <w:sz w:val="24"/>
          <w:szCs w:val="24"/>
        </w:rPr>
        <w:t xml:space="preserve">While the instruction strategies will differ from location to location based on the specific community served, there will be a close interaction and sharing of information between the centers creating a </w:t>
      </w:r>
      <w:proofErr w:type="spellStart"/>
      <w:r w:rsidRPr="008045E7">
        <w:rPr>
          <w:rFonts w:ascii="Cambria" w:hAnsi="Cambria"/>
          <w:bCs/>
          <w:sz w:val="24"/>
          <w:szCs w:val="24"/>
        </w:rPr>
        <w:t>GeoSTEM</w:t>
      </w:r>
      <w:proofErr w:type="spellEnd"/>
      <w:r w:rsidRPr="008045E7">
        <w:rPr>
          <w:rFonts w:ascii="Cambria" w:hAnsi="Cambria"/>
          <w:bCs/>
          <w:sz w:val="24"/>
          <w:szCs w:val="24"/>
        </w:rPr>
        <w:t xml:space="preserve"> Alliance.</w:t>
      </w:r>
    </w:p>
    <w:p w:rsidR="00D707DF" w:rsidRPr="008045E7" w:rsidRDefault="00D707DF" w:rsidP="00D707DF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bCs/>
          <w:sz w:val="24"/>
          <w:szCs w:val="24"/>
        </w:rPr>
        <w:t xml:space="preserve">Three sites will have Project Manager to take care of coordination program.  </w:t>
      </w:r>
    </w:p>
    <w:p w:rsidR="00D707DF" w:rsidRPr="008045E7" w:rsidRDefault="00D707DF" w:rsidP="00D707DF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Lead here, other two sub-awards</w:t>
      </w:r>
    </w:p>
    <w:p w:rsidR="00D707DF" w:rsidRPr="008045E7" w:rsidRDefault="00D707DF" w:rsidP="00D707DF">
      <w:pPr>
        <w:pStyle w:val="NoSpacing"/>
        <w:numPr>
          <w:ilvl w:val="1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Majority will be off campus rate to support questions.</w:t>
      </w:r>
    </w:p>
    <w:p w:rsidR="00D707DF" w:rsidRPr="008045E7" w:rsidRDefault="00D707DF" w:rsidP="00D707DF">
      <w:pPr>
        <w:pStyle w:val="NoSpacing"/>
        <w:numPr>
          <w:ilvl w:val="1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>Heidi, will this stay the same at other two sites?</w:t>
      </w:r>
    </w:p>
    <w:p w:rsidR="002B06D6" w:rsidRPr="008045E7" w:rsidRDefault="002B06D6" w:rsidP="002B06D6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 xml:space="preserve">Bringing tested interventions to scale.  </w:t>
      </w:r>
      <w:proofErr w:type="spellStart"/>
      <w:r w:rsidRPr="008045E7">
        <w:rPr>
          <w:rFonts w:ascii="Cambria" w:eastAsia="Times New Roman" w:hAnsi="Cambria" w:cs="Arial"/>
          <w:sz w:val="24"/>
          <w:szCs w:val="24"/>
        </w:rPr>
        <w:t>Geospacial</w:t>
      </w:r>
      <w:proofErr w:type="spellEnd"/>
      <w:r w:rsidRPr="008045E7">
        <w:rPr>
          <w:rFonts w:ascii="Cambria" w:eastAsia="Times New Roman" w:hAnsi="Cambria" w:cs="Arial"/>
          <w:sz w:val="24"/>
          <w:szCs w:val="24"/>
        </w:rPr>
        <w:t xml:space="preserve"> instruments are in place.</w:t>
      </w:r>
    </w:p>
    <w:p w:rsidR="00D707DF" w:rsidRPr="008045E7" w:rsidRDefault="002B06D6" w:rsidP="002B06D6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 xml:space="preserve">Using Earth-sciences, but it applicable across disciplines that use data: Biology, environmental, </w:t>
      </w:r>
    </w:p>
    <w:p w:rsidR="00E52AA7" w:rsidRPr="008045E7" w:rsidRDefault="002B06D6" w:rsidP="00E52AA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>Please note that a separate Data Management Plan document is also required to be submitted as part of your proposal application.</w:t>
      </w:r>
      <w:r w:rsidR="00E52AA7" w:rsidRPr="008045E7">
        <w:rPr>
          <w:rFonts w:ascii="Cambria" w:eastAsia="Times New Roman" w:hAnsi="Cambria" w:cs="Arial"/>
          <w:sz w:val="24"/>
          <w:szCs w:val="24"/>
        </w:rPr>
        <w:t xml:space="preserve">  </w:t>
      </w:r>
    </w:p>
    <w:p w:rsidR="00E52AA7" w:rsidRPr="008045E7" w:rsidRDefault="00E52AA7" w:rsidP="00E52AA7">
      <w:pPr>
        <w:pStyle w:val="ListParagraph"/>
        <w:numPr>
          <w:ilvl w:val="0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 xml:space="preserve">Proposals </w:t>
      </w:r>
      <w:r w:rsidRPr="008045E7">
        <w:rPr>
          <w:rFonts w:ascii="Cambria" w:eastAsia="Times New Roman" w:hAnsi="Cambria" w:cs="Arial"/>
          <w:b/>
          <w:sz w:val="24"/>
          <w:szCs w:val="24"/>
        </w:rPr>
        <w:t>should address whether the design is premised on special needs [it’s not]</w:t>
      </w:r>
      <w:r w:rsidRPr="008045E7">
        <w:rPr>
          <w:rFonts w:ascii="Cambria" w:eastAsia="Times New Roman" w:hAnsi="Cambria" w:cs="Arial"/>
          <w:sz w:val="24"/>
          <w:szCs w:val="24"/>
        </w:rPr>
        <w:t xml:space="preserve"> and interests due to educational level, gender, race, ethnicity, economic status, or disability, to what extent data will be disaggregated for multiple characteristics. </w:t>
      </w:r>
    </w:p>
    <w:p w:rsidR="00E52AA7" w:rsidRPr="008045E7" w:rsidRDefault="00E52AA7" w:rsidP="00E52AA7">
      <w:pPr>
        <w:pStyle w:val="ListParagraph"/>
        <w:numPr>
          <w:ilvl w:val="1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>Urban LA</w:t>
      </w:r>
    </w:p>
    <w:p w:rsidR="00E52AA7" w:rsidRPr="008045E7" w:rsidRDefault="00E52AA7" w:rsidP="00E52AA7">
      <w:pPr>
        <w:pStyle w:val="ListParagraph"/>
        <w:numPr>
          <w:ilvl w:val="1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 xml:space="preserve">Suburban Philadelphia  </w:t>
      </w:r>
    </w:p>
    <w:p w:rsidR="00E52AA7" w:rsidRPr="008045E7" w:rsidRDefault="00E52AA7" w:rsidP="00B23132">
      <w:pPr>
        <w:pStyle w:val="ListParagraph"/>
        <w:numPr>
          <w:ilvl w:val="1"/>
          <w:numId w:val="1"/>
        </w:num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8045E7">
        <w:rPr>
          <w:rFonts w:ascii="Cambria" w:eastAsia="Times New Roman" w:hAnsi="Cambria" w:cs="Arial"/>
          <w:sz w:val="24"/>
          <w:szCs w:val="24"/>
        </w:rPr>
        <w:t>Rural here</w:t>
      </w:r>
    </w:p>
    <w:p w:rsidR="00E52AA7" w:rsidRPr="008045E7" w:rsidRDefault="00E52AA7" w:rsidP="00B23132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hyperlink r:id="rId6" w:history="1">
        <w:r w:rsidRPr="008045E7">
          <w:rPr>
            <w:rStyle w:val="Hyperlink"/>
            <w:rFonts w:ascii="Cambria" w:hAnsi="Cambria"/>
            <w:sz w:val="24"/>
            <w:szCs w:val="24"/>
          </w:rPr>
          <w:t>http://www.globe.gov/</w:t>
        </w:r>
      </w:hyperlink>
      <w:r w:rsidRPr="008045E7">
        <w:rPr>
          <w:rFonts w:ascii="Cambria" w:hAnsi="Cambria"/>
          <w:sz w:val="24"/>
          <w:szCs w:val="24"/>
        </w:rPr>
        <w:t xml:space="preserve"> NASA, NOA, USGS, JPL</w:t>
      </w:r>
      <w:r w:rsidR="00B23132" w:rsidRPr="008045E7">
        <w:rPr>
          <w:rFonts w:ascii="Cambria" w:hAnsi="Cambria"/>
          <w:sz w:val="24"/>
          <w:szCs w:val="24"/>
        </w:rPr>
        <w:t xml:space="preserve">, Megan Smith White House Chief Technology Officer of the United States.  </w:t>
      </w:r>
    </w:p>
    <w:p w:rsidR="00E52AA7" w:rsidRPr="008045E7" w:rsidRDefault="00B23132" w:rsidP="00B23132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hyperlink r:id="rId7" w:history="1">
        <w:r w:rsidRPr="008045E7">
          <w:rPr>
            <w:rStyle w:val="Hyperlink"/>
            <w:rFonts w:ascii="Cambria" w:hAnsi="Cambria"/>
            <w:sz w:val="24"/>
            <w:szCs w:val="24"/>
          </w:rPr>
          <w:t>http://hub.mspnet.org/</w:t>
        </w:r>
      </w:hyperlink>
      <w:r w:rsidRPr="008045E7">
        <w:rPr>
          <w:rFonts w:ascii="Cambria" w:hAnsi="Cambria"/>
          <w:sz w:val="24"/>
          <w:szCs w:val="24"/>
        </w:rPr>
        <w:t xml:space="preserve"> for pubs.  </w:t>
      </w:r>
    </w:p>
    <w:p w:rsidR="00B23132" w:rsidRPr="008045E7" w:rsidRDefault="00B23132" w:rsidP="00B23132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8045E7">
        <w:rPr>
          <w:rFonts w:ascii="Cambria" w:hAnsi="Cambria"/>
          <w:sz w:val="24"/>
          <w:szCs w:val="24"/>
        </w:rPr>
        <w:t xml:space="preserve">3/1/2016 </w:t>
      </w:r>
    </w:p>
    <w:p w:rsidR="00B23132" w:rsidRPr="008045E7" w:rsidRDefault="00B23132" w:rsidP="00B23132">
      <w:pPr>
        <w:pStyle w:val="NoSpacing"/>
        <w:numPr>
          <w:ilvl w:val="0"/>
          <w:numId w:val="1"/>
        </w:numPr>
        <w:rPr>
          <w:rFonts w:ascii="Cambria" w:hAnsi="Cambria"/>
          <w:color w:val="FF0000"/>
          <w:sz w:val="24"/>
          <w:szCs w:val="24"/>
        </w:rPr>
      </w:pPr>
      <w:r w:rsidRPr="008045E7">
        <w:rPr>
          <w:rFonts w:ascii="Cambria" w:hAnsi="Cambria"/>
          <w:color w:val="FF0000"/>
          <w:sz w:val="24"/>
          <w:szCs w:val="24"/>
        </w:rPr>
        <w:t xml:space="preserve">What does NSF mean by a Data Management </w:t>
      </w:r>
      <w:proofErr w:type="gramStart"/>
      <w:r w:rsidRPr="008045E7">
        <w:rPr>
          <w:rFonts w:ascii="Cambria" w:hAnsi="Cambria"/>
          <w:color w:val="FF0000"/>
          <w:sz w:val="24"/>
          <w:szCs w:val="24"/>
        </w:rPr>
        <w:t>Plan.</w:t>
      </w:r>
      <w:proofErr w:type="gramEnd"/>
      <w:r w:rsidR="008045E7" w:rsidRPr="008045E7">
        <w:rPr>
          <w:rFonts w:ascii="Cambria" w:hAnsi="Cambria"/>
          <w:color w:val="FF0000"/>
          <w:sz w:val="24"/>
          <w:szCs w:val="24"/>
        </w:rPr>
        <w:t xml:space="preserve"> </w:t>
      </w:r>
    </w:p>
    <w:p w:rsidR="00B23132" w:rsidRPr="008045E7" w:rsidRDefault="00B23132" w:rsidP="008045E7">
      <w:pPr>
        <w:pStyle w:val="NoSpacing"/>
        <w:rPr>
          <w:rFonts w:ascii="Cambria" w:hAnsi="Cambria"/>
          <w:sz w:val="24"/>
          <w:szCs w:val="24"/>
        </w:rPr>
      </w:pPr>
    </w:p>
    <w:p w:rsidR="00D707DF" w:rsidRPr="008045E7" w:rsidRDefault="00D707DF" w:rsidP="00D707DF">
      <w:pPr>
        <w:pStyle w:val="NoSpacing"/>
        <w:rPr>
          <w:rFonts w:ascii="Cambria" w:hAnsi="Cambria"/>
          <w:sz w:val="24"/>
          <w:szCs w:val="24"/>
        </w:rPr>
      </w:pPr>
    </w:p>
    <w:sectPr w:rsidR="00D707DF" w:rsidRPr="00804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556"/>
    <w:multiLevelType w:val="hybridMultilevel"/>
    <w:tmpl w:val="7E0E7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DF"/>
    <w:rsid w:val="002B06D6"/>
    <w:rsid w:val="00373075"/>
    <w:rsid w:val="003F6BBB"/>
    <w:rsid w:val="005C364D"/>
    <w:rsid w:val="008045E7"/>
    <w:rsid w:val="00B23132"/>
    <w:rsid w:val="00D707DF"/>
    <w:rsid w:val="00E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7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707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2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07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707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2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ub.mspne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obe.go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Benson</dc:creator>
  <cp:lastModifiedBy>Paul Benson</cp:lastModifiedBy>
  <cp:revision>1</cp:revision>
  <dcterms:created xsi:type="dcterms:W3CDTF">2016-02-23T14:11:00Z</dcterms:created>
  <dcterms:modified xsi:type="dcterms:W3CDTF">2016-02-23T15:05:00Z</dcterms:modified>
</cp:coreProperties>
</file>